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1"/>
        <w:tblW w:w="0" w:type="auto"/>
        <w:tblInd w:w="250" w:type="dxa"/>
        <w:tblLook w:val="0100" w:firstRow="0" w:lastRow="0" w:firstColumn="0" w:lastColumn="1" w:noHBand="0" w:noVBand="0"/>
      </w:tblPr>
      <w:tblGrid>
        <w:gridCol w:w="2162"/>
        <w:gridCol w:w="2839"/>
        <w:gridCol w:w="6486"/>
        <w:gridCol w:w="2551"/>
      </w:tblGrid>
      <w:tr w:rsidR="007A1150" w:rsidTr="007A1150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01" w:type="dxa"/>
          <w:wAfter w:w="2551" w:type="dxa"/>
          <w:trHeight w:val="76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shd w:val="clear" w:color="auto" w:fill="B8CCE4" w:themeFill="accent1" w:themeFillTint="66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</w:pPr>
            <w:bookmarkStart w:id="0" w:name="_GoBack"/>
            <w:r w:rsidRPr="00C95511">
              <w:rPr>
                <w:b/>
                <w:sz w:val="48"/>
                <w:szCs w:val="40"/>
                <w:lang w:val="es-ES_tradnl"/>
              </w:rPr>
              <w:t>OCTUBRE</w:t>
            </w:r>
          </w:p>
        </w:tc>
      </w:tr>
      <w:tr w:rsidR="007A1150" w:rsidTr="007A1150">
        <w:trPr>
          <w:gridBefore w:val="1"/>
          <w:gridAfter w:val="1"/>
          <w:wBefore w:w="2162" w:type="dxa"/>
          <w:wAfter w:w="2551" w:type="dxa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Default="007A1150" w:rsidP="007A1150">
            <w:pPr>
              <w:pStyle w:val="Default"/>
              <w:tabs>
                <w:tab w:val="left" w:pos="-142"/>
                <w:tab w:val="left" w:pos="284"/>
              </w:tabs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</w:p>
          <w:p w:rsidR="007A1150" w:rsidRDefault="007A1150" w:rsidP="007A1150">
            <w:pPr>
              <w:tabs>
                <w:tab w:val="left" w:pos="-142"/>
                <w:tab w:val="left" w:pos="284"/>
                <w:tab w:val="left" w:pos="2759"/>
              </w:tabs>
              <w:ind w:right="86"/>
            </w:pPr>
            <w:r>
              <w:rPr>
                <w:b/>
                <w:bCs/>
                <w:sz w:val="32"/>
                <w:lang w:val="es-ES_tradnl"/>
              </w:rPr>
              <w:t xml:space="preserve">    </w:t>
            </w:r>
            <w:r w:rsidRPr="00B81E5F">
              <w:rPr>
                <w:b/>
                <w:bCs/>
                <w:sz w:val="32"/>
                <w:lang w:val="es-ES_tradnl"/>
              </w:rPr>
              <w:t xml:space="preserve">  </w:t>
            </w:r>
            <w:r>
              <w:rPr>
                <w:b/>
                <w:bCs/>
                <w:sz w:val="36"/>
                <w:lang w:val="es-ES_tradnl"/>
              </w:rPr>
              <w:t>7</w:t>
            </w:r>
            <w:r w:rsidRPr="00B81E5F">
              <w:rPr>
                <w:b/>
                <w:bCs/>
                <w:sz w:val="36"/>
                <w:lang w:val="es-ES_tradnl"/>
              </w:rPr>
              <w:t>°BÁSICO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Default="007A1150" w:rsidP="007A1150">
            <w:pPr>
              <w:pStyle w:val="Sinespaciado"/>
              <w:tabs>
                <w:tab w:val="left" w:pos="-142"/>
                <w:tab w:val="left" w:pos="284"/>
              </w:tabs>
              <w:jc w:val="center"/>
              <w:rPr>
                <w:b/>
                <w:sz w:val="32"/>
                <w:lang w:val="es-ES_tradnl"/>
              </w:rPr>
            </w:pPr>
            <w:r w:rsidRPr="00A64837">
              <w:rPr>
                <w:b/>
                <w:sz w:val="32"/>
                <w:lang w:val="es-ES_tradnl"/>
              </w:rPr>
              <w:t>OBJETIVO GENERAL</w:t>
            </w:r>
          </w:p>
          <w:p w:rsidR="007A1150" w:rsidRPr="00F43194" w:rsidRDefault="007A1150" w:rsidP="007A1150">
            <w:pPr>
              <w:pStyle w:val="Sinespaciado"/>
              <w:tabs>
                <w:tab w:val="left" w:pos="-142"/>
                <w:tab w:val="left" w:pos="284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RECONOCER Y COMPRENDER A TRAVÉS DE LA SINTAXIS MUSICAL LA APLICACIÓN DE LA DINÁMICA Y AGÓGICA EN DIVERSOS REPERTORIOS</w:t>
            </w:r>
          </w:p>
          <w:p w:rsidR="007A1150" w:rsidRDefault="007A1150" w:rsidP="007A1150">
            <w:pPr>
              <w:pStyle w:val="Sinespaciado"/>
              <w:tabs>
                <w:tab w:val="left" w:pos="-142"/>
                <w:tab w:val="left" w:pos="284"/>
              </w:tabs>
              <w:jc w:val="center"/>
            </w:pPr>
          </w:p>
        </w:tc>
      </w:tr>
      <w:tr w:rsidR="007A1150" w:rsidTr="007A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Pr="00E37116" w:rsidRDefault="007A1150" w:rsidP="007A1150">
            <w:pPr>
              <w:tabs>
                <w:tab w:val="left" w:pos="-142"/>
                <w:tab w:val="left" w:pos="284"/>
              </w:tabs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Sesión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</w:pPr>
            <w:r w:rsidRPr="008F3668">
              <w:rPr>
                <w:b/>
                <w:sz w:val="36"/>
                <w:szCs w:val="36"/>
                <w:lang w:val="es-ES_tradnl"/>
              </w:rPr>
              <w:t>Fecha/N° horas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668">
              <w:rPr>
                <w:b/>
                <w:sz w:val="36"/>
                <w:szCs w:val="36"/>
                <w:lang w:val="es-ES_tradnl"/>
              </w:rPr>
              <w:t>APRENDIZAJES  ESPERADOS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jc w:val="both"/>
            </w:pPr>
          </w:p>
          <w:p w:rsidR="007A1150" w:rsidRPr="00424277" w:rsidRDefault="007A1150" w:rsidP="007A1150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424277">
              <w:rPr>
                <w:b/>
                <w:sz w:val="36"/>
                <w:szCs w:val="36"/>
                <w:lang w:val="es-ES_tradnl"/>
              </w:rPr>
              <w:t>EXPERIENCIAS DE APRENDIZAJES/ACTITUDES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</w:pPr>
            <w:r w:rsidRPr="008F3668">
              <w:rPr>
                <w:b/>
                <w:sz w:val="36"/>
                <w:szCs w:val="36"/>
                <w:lang w:val="es-ES_tradnl"/>
              </w:rPr>
              <w:t>INDICADORES DE  LOGRO</w:t>
            </w:r>
          </w:p>
        </w:tc>
      </w:tr>
      <w:tr w:rsidR="007A1150" w:rsidTr="007A1150">
        <w:trPr>
          <w:trHeight w:val="4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  <w:p w:rsidR="007A1150" w:rsidRPr="00A66457" w:rsidRDefault="007A1150" w:rsidP="007A1150">
            <w:pPr>
              <w:tabs>
                <w:tab w:val="left" w:pos="-142"/>
                <w:tab w:val="left" w:pos="284"/>
              </w:tabs>
              <w:rPr>
                <w:b/>
              </w:rPr>
            </w:pPr>
            <w:r w:rsidRPr="00A66457">
              <w:rPr>
                <w:b/>
              </w:rPr>
              <w:t>2 SESIÓN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  <w:r>
              <w:t>Clase 13 de Octubre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  <w:r>
              <w:t>2 Horas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150" w:rsidRPr="005D7729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Recocer y comprender el funcionamiento de los recursos expresivos tales como: agógica y dinámica.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150" w:rsidRPr="005D7729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Generar aprendizaje en torno al uso de agógica y dinámica en sus propias composiciones grupales.</w:t>
            </w:r>
          </w:p>
          <w:p w:rsidR="007A1150" w:rsidRDefault="007A1150" w:rsidP="007A1150">
            <w:pPr>
              <w:pStyle w:val="Prrafodelista"/>
              <w:tabs>
                <w:tab w:val="left" w:pos="-142"/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150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Desarrollar trabajo grupal y colaborativo.</w:t>
            </w:r>
          </w:p>
          <w:p w:rsidR="007A1150" w:rsidRPr="009D05EF" w:rsidRDefault="007A1150" w:rsidP="007A1150">
            <w:pPr>
              <w:pStyle w:val="Prrafodelista"/>
              <w:tabs>
                <w:tab w:val="left" w:pos="-142"/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jc w:val="both"/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  <w:r w:rsidRPr="005B3E32">
              <w:rPr>
                <w:b/>
                <w:color w:val="auto"/>
              </w:rPr>
              <w:t>INICIO</w:t>
            </w:r>
            <w:r>
              <w:rPr>
                <w:b/>
                <w:color w:val="auto"/>
              </w:rPr>
              <w:t xml:space="preserve"> O MOTIVACIÓN</w:t>
            </w:r>
            <w:r w:rsidRPr="005B3E32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Se les pregunta a los alumnos que recuerdan de agógica y dinámica. Se dará espacio para opiniones y dudas, para luego ahondar en el tema a tratar (Agógica y Dinámica). 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  <w:r w:rsidRPr="009848B7">
              <w:rPr>
                <w:b/>
                <w:color w:val="auto"/>
              </w:rPr>
              <w:t xml:space="preserve">DESARROLLO: </w:t>
            </w:r>
            <w:r>
              <w:rPr>
                <w:color w:val="auto"/>
              </w:rPr>
              <w:t>Los alumnos escuchan diversos ejemplos de auditivos de agógica y dinámica, explicando su utilización y respondiendo a dudas existentes.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  <w:r>
              <w:rPr>
                <w:color w:val="auto"/>
              </w:rPr>
              <w:t>Conformar  grupos de 3 o 4 alumnos, donde cada grupo debe escribir una composición  rítmica  de 8 compases  utilizando la simbología musical de dinámica y agógica en el transcurso de su obra. Cada grupo debe percutir su rítmica a sus compañeros, respetando los signos musicales presentes en ella</w:t>
            </w:r>
            <w:r>
              <w:rPr>
                <w:b/>
                <w:color w:val="auto"/>
              </w:rPr>
              <w:t xml:space="preserve">. 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</w:p>
          <w:p w:rsidR="007A1150" w:rsidRPr="00290BE5" w:rsidRDefault="007A1150" w:rsidP="007A1150">
            <w:pPr>
              <w:tabs>
                <w:tab w:val="left" w:pos="-142"/>
                <w:tab w:val="left" w:pos="284"/>
              </w:tabs>
              <w:rPr>
                <w:color w:val="auto"/>
              </w:rPr>
            </w:pPr>
            <w:r w:rsidRPr="009848B7">
              <w:rPr>
                <w:b/>
                <w:color w:val="auto"/>
              </w:rPr>
              <w:t>CIERRE</w:t>
            </w:r>
            <w:r>
              <w:rPr>
                <w:b/>
                <w:color w:val="auto"/>
              </w:rPr>
              <w:t xml:space="preserve">: </w:t>
            </w:r>
            <w:r>
              <w:rPr>
                <w:color w:val="auto"/>
              </w:rPr>
              <w:t xml:space="preserve">Se da el espacio para las dudas sobre los temas tratados, para luego dar término a la clase incentivando el trabajo colaborativo en clases y fuera de ella.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  <w:p w:rsidR="007A1150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</w:pPr>
            <w:r>
              <w:t>Reconocen y comprender los recursos de expresión presentes en una composición musical, tales como: agógica y dinámica.</w:t>
            </w:r>
          </w:p>
          <w:p w:rsidR="007A1150" w:rsidRDefault="007A1150" w:rsidP="007A1150">
            <w:pPr>
              <w:pStyle w:val="Prrafodelista"/>
              <w:tabs>
                <w:tab w:val="left" w:pos="-142"/>
                <w:tab w:val="left" w:pos="284"/>
              </w:tabs>
              <w:ind w:left="0"/>
            </w:pPr>
          </w:p>
          <w:p w:rsidR="007A1150" w:rsidRPr="00F43194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</w:pPr>
            <w:r>
              <w:t>Generan aprendizaje a través de sus propias composiciones rítmicas.</w:t>
            </w:r>
          </w:p>
          <w:p w:rsidR="007A1150" w:rsidRPr="00E33B01" w:rsidRDefault="007A1150" w:rsidP="007A1150">
            <w:pPr>
              <w:tabs>
                <w:tab w:val="left" w:pos="-142"/>
                <w:tab w:val="left" w:pos="284"/>
              </w:tabs>
            </w:pPr>
          </w:p>
          <w:p w:rsidR="007A1150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</w:pPr>
            <w:r>
              <w:t>Expresan opiniones en cuanto a la utilización de diversos elementos compositivos.</w:t>
            </w:r>
          </w:p>
          <w:p w:rsidR="007A1150" w:rsidRPr="00E33B01" w:rsidRDefault="007A1150" w:rsidP="007A1150">
            <w:pPr>
              <w:pStyle w:val="Prrafodelista"/>
              <w:tabs>
                <w:tab w:val="left" w:pos="-142"/>
                <w:tab w:val="left" w:pos="284"/>
              </w:tabs>
              <w:ind w:left="0"/>
            </w:pPr>
          </w:p>
          <w:p w:rsidR="007A1150" w:rsidRPr="005B3E32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</w:pPr>
            <w:r>
              <w:lastRenderedPageBreak/>
              <w:t>Realizan un trabajo grupal colaborativo, equitativo y participativo.</w:t>
            </w:r>
          </w:p>
        </w:tc>
      </w:tr>
      <w:tr w:rsidR="007A1150" w:rsidTr="007A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Pr="00080E90" w:rsidRDefault="007A1150" w:rsidP="007A1150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360AB3">
              <w:rPr>
                <w:b/>
                <w:sz w:val="32"/>
              </w:rPr>
              <w:t>RECURSOS</w:t>
            </w:r>
          </w:p>
          <w:p w:rsidR="007A1150" w:rsidRDefault="007A1150" w:rsidP="007A1150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</w:p>
          <w:p w:rsidR="007A1150" w:rsidRPr="00080E90" w:rsidRDefault="007A1150" w:rsidP="007A1150">
            <w:pPr>
              <w:pStyle w:val="Prrafode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jc w:val="center"/>
            </w:pPr>
            <w:r>
              <w:t>Computador, Data, Equipo de audio.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0" w:rsidRDefault="007A1150" w:rsidP="007A1150">
            <w:pPr>
              <w:tabs>
                <w:tab w:val="left" w:pos="-142"/>
                <w:tab w:val="left" w:pos="284"/>
              </w:tabs>
            </w:pPr>
          </w:p>
        </w:tc>
      </w:tr>
      <w:bookmarkEnd w:id="0"/>
    </w:tbl>
    <w:p w:rsidR="00C527AC" w:rsidRDefault="00C527AC" w:rsidP="007A1150">
      <w:pPr>
        <w:tabs>
          <w:tab w:val="left" w:pos="-142"/>
          <w:tab w:val="left" w:pos="284"/>
        </w:tabs>
      </w:pPr>
    </w:p>
    <w:sectPr w:rsidR="00C527AC" w:rsidSect="007A1150">
      <w:pgSz w:w="15840" w:h="12240" w:orient="landscape"/>
      <w:pgMar w:top="1701" w:right="38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40" w:rsidRDefault="00221240" w:rsidP="007A1150">
      <w:pPr>
        <w:spacing w:after="0" w:line="240" w:lineRule="auto"/>
      </w:pPr>
      <w:r>
        <w:separator/>
      </w:r>
    </w:p>
  </w:endnote>
  <w:endnote w:type="continuationSeparator" w:id="0">
    <w:p w:rsidR="00221240" w:rsidRDefault="00221240" w:rsidP="007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40" w:rsidRDefault="00221240" w:rsidP="007A1150">
      <w:pPr>
        <w:spacing w:after="0" w:line="240" w:lineRule="auto"/>
      </w:pPr>
      <w:r>
        <w:separator/>
      </w:r>
    </w:p>
  </w:footnote>
  <w:footnote w:type="continuationSeparator" w:id="0">
    <w:p w:rsidR="00221240" w:rsidRDefault="00221240" w:rsidP="007A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6FD"/>
    <w:multiLevelType w:val="hybridMultilevel"/>
    <w:tmpl w:val="0890EE16"/>
    <w:lvl w:ilvl="0" w:tplc="EC6EB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32A6"/>
    <w:multiLevelType w:val="hybridMultilevel"/>
    <w:tmpl w:val="836A0B9A"/>
    <w:lvl w:ilvl="0" w:tplc="C64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1"/>
    <w:rsid w:val="00060C87"/>
    <w:rsid w:val="00221240"/>
    <w:rsid w:val="002A2F9E"/>
    <w:rsid w:val="007A1150"/>
    <w:rsid w:val="00C527AC"/>
    <w:rsid w:val="00D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3867CA-2C8D-4936-8C5E-BFBB5693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2015-12-19T05:20:00Z</dcterms:created>
  <dcterms:modified xsi:type="dcterms:W3CDTF">2015-12-19T05:20:00Z</dcterms:modified>
</cp:coreProperties>
</file>